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27D" w:rsidRDefault="00E0027D">
      <w:r>
        <w:rPr>
          <w:noProof/>
          <w:lang w:eastAsia="de-DE"/>
        </w:rPr>
        <w:drawing>
          <wp:anchor distT="0" distB="0" distL="90170" distR="90170" simplePos="0" relativeHeight="251658240" behindDoc="0" locked="0" layoutInCell="1" allowOverlap="1">
            <wp:simplePos x="0" y="0"/>
            <wp:positionH relativeFrom="page">
              <wp:posOffset>-1905</wp:posOffset>
            </wp:positionH>
            <wp:positionV relativeFrom="page">
              <wp:posOffset>-1905</wp:posOffset>
            </wp:positionV>
            <wp:extent cx="7558405" cy="1507490"/>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58405" cy="1507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0027D" w:rsidRPr="00E0027D" w:rsidRDefault="00E0027D" w:rsidP="00E0027D"/>
    <w:p w:rsidR="00E0027D" w:rsidRDefault="00694C80" w:rsidP="00E0027D">
      <w:r>
        <w:rPr>
          <w:noProof/>
          <w:lang w:eastAsia="de-DE"/>
        </w:rPr>
        <mc:AlternateContent>
          <mc:Choice Requires="wps">
            <w:drawing>
              <wp:anchor distT="0" distB="0" distL="114300" distR="114300" simplePos="0" relativeHeight="251659264" behindDoc="0" locked="0" layoutInCell="1" allowOverlap="1">
                <wp:simplePos x="0" y="0"/>
                <wp:positionH relativeFrom="page">
                  <wp:posOffset>800100</wp:posOffset>
                </wp:positionH>
                <wp:positionV relativeFrom="page">
                  <wp:posOffset>1701800</wp:posOffset>
                </wp:positionV>
                <wp:extent cx="4286250" cy="252730"/>
                <wp:effectExtent l="0" t="0" r="0" b="0"/>
                <wp:wrapSquare wrapText="bothSides"/>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5A1CD4" w:rsidRDefault="00694C80" w:rsidP="005A1CD4">
                            <w:pPr>
                              <w:pStyle w:val="GRUENEABSENDERZEILE"/>
                            </w:pPr>
                            <w:r>
                              <w:rPr>
                                <w:rFonts w:ascii="Arial" w:hAnsi="Arial" w:cs="Times New Roman"/>
                              </w:rPr>
                              <w:t xml:space="preserve">Fritz Böhler </w:t>
                            </w:r>
                            <w:r w:rsidR="005A1CD4">
                              <w:rPr>
                                <w:rFonts w:ascii="Arial" w:hAnsi="Arial" w:cs="Times New Roman"/>
                              </w:rPr>
                              <w:t xml:space="preserve">B’90/DIE GRÜNEN StadtratsFraktion </w:t>
                            </w:r>
                            <w:r>
                              <w:rPr>
                                <w:rFonts w:ascii="Arial" w:hAnsi="Arial" w:cs="Times New Roman"/>
                              </w:rPr>
                              <w:t>Basler</w:t>
                            </w:r>
                            <w:r w:rsidR="005A1CD4">
                              <w:rPr>
                                <w:rFonts w:ascii="Arial" w:hAnsi="Arial" w:cs="Times New Roman"/>
                              </w:rPr>
                              <w:t>str.</w:t>
                            </w:r>
                            <w:r>
                              <w:rPr>
                                <w:rFonts w:ascii="Arial" w:hAnsi="Arial" w:cs="Times New Roman"/>
                              </w:rPr>
                              <w:t xml:space="preserve"> 44</w:t>
                            </w:r>
                            <w:r w:rsidR="005A1CD4">
                              <w:rPr>
                                <w:rFonts w:ascii="Arial" w:hAnsi="Arial" w:cs="Times New Roman"/>
                              </w:rPr>
                              <w:t xml:space="preserve"> 795</w:t>
                            </w:r>
                            <w:r>
                              <w:rPr>
                                <w:rFonts w:ascii="Arial" w:hAnsi="Arial" w:cs="Times New Roman"/>
                              </w:rPr>
                              <w:t>40</w:t>
                            </w:r>
                            <w:r w:rsidR="005A1CD4">
                              <w:rPr>
                                <w:rFonts w:ascii="Arial" w:hAnsi="Arial" w:cs="Times New Roman"/>
                              </w:rPr>
                              <w:t xml:space="preserve"> lörrach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margin-left:63pt;margin-top:134pt;width:337.5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" filled="f" stroked="f" strokecolor="#3465a4">
                <v:stroke joinstyle="round"/>
                <v:textbox>
                  <w:txbxContent>
                    <w:p w:rsidR="005A1CD4" w:rsidRDefault="00694C80" w:rsidP="005A1CD4">
                      <w:pPr>
                        <w:pStyle w:val="GRUENEABSENDERZEILE"/>
                      </w:pPr>
                      <w:r>
                        <w:rPr>
                          <w:rFonts w:ascii="Arial" w:hAnsi="Arial" w:cs="Times New Roman"/>
                        </w:rPr>
                        <w:t xml:space="preserve">Fritz Böhler </w:t>
                      </w:r>
                      <w:r w:rsidR="005A1CD4">
                        <w:rPr>
                          <w:rFonts w:ascii="Arial" w:hAnsi="Arial" w:cs="Times New Roman"/>
                        </w:rPr>
                        <w:t xml:space="preserve">B’90/DIE GRÜNEN StadtratsFraktion </w:t>
                      </w:r>
                      <w:r>
                        <w:rPr>
                          <w:rFonts w:ascii="Arial" w:hAnsi="Arial" w:cs="Times New Roman"/>
                        </w:rPr>
                        <w:t>Basler</w:t>
                      </w:r>
                      <w:r w:rsidR="005A1CD4">
                        <w:rPr>
                          <w:rFonts w:ascii="Arial" w:hAnsi="Arial" w:cs="Times New Roman"/>
                        </w:rPr>
                        <w:t>str.</w:t>
                      </w:r>
                      <w:r>
                        <w:rPr>
                          <w:rFonts w:ascii="Arial" w:hAnsi="Arial" w:cs="Times New Roman"/>
                        </w:rPr>
                        <w:t xml:space="preserve"> 44</w:t>
                      </w:r>
                      <w:r w:rsidR="005A1CD4">
                        <w:rPr>
                          <w:rFonts w:ascii="Arial" w:hAnsi="Arial" w:cs="Times New Roman"/>
                        </w:rPr>
                        <w:t xml:space="preserve"> 795</w:t>
                      </w:r>
                      <w:r>
                        <w:rPr>
                          <w:rFonts w:ascii="Arial" w:hAnsi="Arial" w:cs="Times New Roman"/>
                        </w:rPr>
                        <w:t>40</w:t>
                      </w:r>
                      <w:r w:rsidR="005A1CD4">
                        <w:rPr>
                          <w:rFonts w:ascii="Arial" w:hAnsi="Arial" w:cs="Times New Roman"/>
                        </w:rPr>
                        <w:t xml:space="preserve"> lörrach</w:t>
                      </w:r>
                    </w:p>
                  </w:txbxContent>
                </v:textbox>
                <w10:wrap type="square" anchorx="page" anchory="page"/>
              </v:rect>
            </w:pict>
          </mc:Fallback>
        </mc:AlternateContent>
      </w:r>
    </w:p>
    <w:p w:rsidR="005A1CD4" w:rsidRPr="00E0027D" w:rsidRDefault="005A1CD4" w:rsidP="00E0027D"/>
    <w:p w:rsidR="00E0027D" w:rsidRPr="00E0027D" w:rsidRDefault="005A1CD4" w:rsidP="00E0027D">
      <w:r>
        <w:tab/>
      </w:r>
      <w:r>
        <w:tab/>
      </w:r>
      <w:r>
        <w:tab/>
      </w:r>
      <w:r>
        <w:tab/>
      </w:r>
      <w:r>
        <w:tab/>
      </w:r>
      <w:r>
        <w:tab/>
      </w:r>
      <w:r>
        <w:tab/>
      </w:r>
      <w:r>
        <w:tab/>
      </w:r>
      <w:r>
        <w:tab/>
        <w:t>Lörrach, den</w:t>
      </w:r>
      <w:r w:rsidR="000D7342">
        <w:t xml:space="preserve"> </w:t>
      </w:r>
      <w:r w:rsidR="00B436BE">
        <w:t>20</w:t>
      </w:r>
      <w:r w:rsidR="000D7342">
        <w:t>.</w:t>
      </w:r>
      <w:r w:rsidR="00B436BE">
        <w:t>1</w:t>
      </w:r>
      <w:r w:rsidR="000D7342">
        <w:t>.202</w:t>
      </w:r>
      <w:r w:rsidR="00B436BE">
        <w:t>6</w:t>
      </w:r>
    </w:p>
    <w:p w:rsidR="00E0027D" w:rsidRPr="00ED0234" w:rsidRDefault="00ED0234" w:rsidP="00E0027D">
      <w:pPr>
        <w:rPr>
          <w:b/>
          <w:sz w:val="32"/>
          <w:szCs w:val="32"/>
        </w:rPr>
      </w:pPr>
      <w:r w:rsidRPr="00ED0234">
        <w:rPr>
          <w:b/>
          <w:sz w:val="32"/>
          <w:szCs w:val="32"/>
        </w:rPr>
        <w:t>Pressemitteilung der Grünen-Fraktion</w:t>
      </w:r>
      <w:r w:rsidR="00B436BE">
        <w:rPr>
          <w:b/>
          <w:sz w:val="32"/>
          <w:szCs w:val="32"/>
        </w:rPr>
        <w:t xml:space="preserve"> zur Schließung </w:t>
      </w:r>
      <w:r w:rsidR="00494971">
        <w:rPr>
          <w:b/>
          <w:sz w:val="32"/>
          <w:szCs w:val="32"/>
        </w:rPr>
        <w:t xml:space="preserve">und Zukunft </w:t>
      </w:r>
      <w:r w:rsidR="00B436BE">
        <w:rPr>
          <w:b/>
          <w:sz w:val="32"/>
          <w:szCs w:val="32"/>
        </w:rPr>
        <w:t>des Marktplatz-Kiosks</w:t>
      </w:r>
    </w:p>
    <w:p w:rsidR="00ED0234" w:rsidRDefault="00ED0234" w:rsidP="00E0027D"/>
    <w:p w:rsidR="00B436BE" w:rsidRDefault="00B436BE" w:rsidP="00B436BE">
      <w:r w:rsidRPr="00B436BE">
        <w:t>Die Grünen haben mit großem Bedauern zur Kenntnis genommen, dass der Kiosk am Marktplatz zum Jahresende schließen musste. Damit verschwindet ein wichtiges</w:t>
      </w:r>
      <w:bookmarkStart w:id="0" w:name="_GoBack"/>
      <w:bookmarkEnd w:id="0"/>
      <w:r w:rsidRPr="00B436BE">
        <w:t xml:space="preserve"> Belebungselement des öffentlichen Raumes an einem der meistfrequentierten Orte der Stadt. Unverständnis und Verärgerung haben die damit verbundenen Nachrichten geweckt, dass die Inhaberin schon seit längerem vergeblich versucht hat, mit der Stadt als Vermieterin in Kontakt zu treten, um auf die schwieriger werdenden Betriebsbedingungen hinzuweisen und konzeptionelle Veränderungen anzustoßen, um die wirtschaftliche Basis des Kiosks konsolidieren</w:t>
      </w:r>
      <w:r>
        <w:t xml:space="preserve"> zu können.</w:t>
      </w:r>
    </w:p>
    <w:p w:rsidR="00B436BE" w:rsidRDefault="00B436BE" w:rsidP="00B436BE">
      <w:r w:rsidRPr="00B436BE">
        <w:t>Die Attraktivität der Innenstadt hoch zu halten, ist nicht nur erklärtes Ziel von Stadtplanung und Stadtentwicklung, sondern immer wieder Gegenstand von Initiativen und drittmittelgeförderten Programmen unserer Wirtschaftsförderung. Dabei machte man sich mit Unterstützung auch entsprechender Beratungsagenturen vielfältige Gedanken, wie man die Anziehungskraft der Fußgängerzone evaluieren und effektiv verbessern kann. Das ist richtig und wichtig. Wenn daneben aber ganz offenkundig angezeigte Probleme, bei denen die Stadt kraft Eigentümerschaft unmittelbar Einwirkungsmöglichkeiten hätte, einfach unbeachtet bleiben, erscheint dies mehr als bedenklich und wirft Fragen nach der Funktionalität der Verwaltung auf.</w:t>
      </w:r>
    </w:p>
    <w:p w:rsidR="00B436BE" w:rsidRPr="00B436BE" w:rsidRDefault="00B436BE" w:rsidP="00B436BE">
      <w:r w:rsidRPr="00B436BE">
        <w:t xml:space="preserve">Wir Grünen erwarten, dass dieser Vorgang nicht nur solide aufgearbeitet wird, sondern auch </w:t>
      </w:r>
      <w:r>
        <w:t>die nötigen</w:t>
      </w:r>
      <w:r w:rsidRPr="00B436BE">
        <w:t xml:space="preserve"> Konsequenzen gezogen werden. Es genügt unseres Erachtens auch nicht, die Vermietung des Kiosks einfach neu auszuschreiben, ohne intensiv darüber nachzudenken, wie man seine Nutzungsbasis konzeptionell und baulich so anpasst, dass ein wirtschaftlich nachhaltiger Betrieb wieder möglich wird. Darüber hinaus sollte verhindert werden, dass die bisherige Betreiberin durch unnötig lange Vertragsbindungsfristen nun auch noch in </w:t>
      </w:r>
      <w:proofErr w:type="gramStart"/>
      <w:r w:rsidRPr="00B436BE">
        <w:t>ein</w:t>
      </w:r>
      <w:proofErr w:type="gramEnd"/>
      <w:r w:rsidRPr="00B436BE">
        <w:t xml:space="preserve"> Privatinsolvenz gezogen wird. Tatsächlich wäre es sogar sinnvoller, deren langjährige wertvolle Erfahrung bei einer Neuausrichtung zu versuchen einzubinden.</w:t>
      </w:r>
    </w:p>
    <w:p w:rsidR="000D7342" w:rsidRDefault="000D7342" w:rsidP="00E0027D"/>
    <w:p w:rsidR="000D7342" w:rsidRPr="00FA6435" w:rsidRDefault="000D7342" w:rsidP="000D7342">
      <w:r>
        <w:t>Für die Fraktion der Grünen</w:t>
      </w:r>
    </w:p>
    <w:p w:rsidR="000D7342" w:rsidRPr="00E0027D" w:rsidRDefault="000D7342" w:rsidP="000D7342">
      <w:r>
        <w:t>Fritz Böhler</w:t>
      </w:r>
    </w:p>
    <w:p w:rsidR="000D7342" w:rsidRPr="00E0027D" w:rsidRDefault="000D7342" w:rsidP="00E0027D"/>
    <w:p w:rsidR="00E0027D" w:rsidRDefault="00E0027D" w:rsidP="00E0027D"/>
    <w:p w:rsidR="000C040E" w:rsidRPr="00E0027D" w:rsidRDefault="000C040E" w:rsidP="00E0027D"/>
    <w:sectPr w:rsidR="000C040E" w:rsidRPr="00E002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ntax">
    <w:altName w:val="Arial"/>
    <w:charset w:val="00"/>
    <w:family w:val="moder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7D"/>
    <w:rsid w:val="000C040E"/>
    <w:rsid w:val="000D7342"/>
    <w:rsid w:val="00494971"/>
    <w:rsid w:val="005A1CD4"/>
    <w:rsid w:val="00694C80"/>
    <w:rsid w:val="00B436BE"/>
    <w:rsid w:val="00E0027D"/>
    <w:rsid w:val="00E1311B"/>
    <w:rsid w:val="00ED02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59A2A-07CF-4DD4-A016-C2CA3048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ENEABSENDERZEILE">
    <w:name w:val="GRUENE_ABSENDERZEILE"/>
    <w:basedOn w:val="Standard"/>
    <w:qFormat/>
    <w:rsid w:val="005A1CD4"/>
    <w:pPr>
      <w:tabs>
        <w:tab w:val="left" w:pos="284"/>
        <w:tab w:val="left" w:pos="567"/>
        <w:tab w:val="left" w:pos="1560"/>
      </w:tabs>
      <w:spacing w:after="0" w:line="220" w:lineRule="atLeast"/>
    </w:pPr>
    <w:rPr>
      <w:rFonts w:ascii="Syntax" w:eastAsia="Times New Roman" w:hAnsi="Syntax" w:cs="Syntax"/>
      <w:caps/>
      <w:color w:val="00000A"/>
      <w:sz w:val="13"/>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dc:creator>
  <cp:keywords/>
  <dc:description/>
  <cp:lastModifiedBy>Fritz Böhler</cp:lastModifiedBy>
  <cp:revision>3</cp:revision>
  <dcterms:created xsi:type="dcterms:W3CDTF">2026-01-20T13:12:00Z</dcterms:created>
  <dcterms:modified xsi:type="dcterms:W3CDTF">2026-01-20T13:16:00Z</dcterms:modified>
</cp:coreProperties>
</file>